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B0C" w:rsidRDefault="000F2B0C" w:rsidP="00E83797">
      <w:pPr>
        <w:keepNext/>
        <w:jc w:val="center"/>
        <w:outlineLvl w:val="0"/>
        <w:rPr>
          <w:b/>
          <w:bCs/>
          <w:sz w:val="28"/>
        </w:rPr>
      </w:pPr>
    </w:p>
    <w:p w:rsidR="00A4569D" w:rsidRDefault="00A4569D" w:rsidP="00E83797">
      <w:pPr>
        <w:keepNext/>
        <w:jc w:val="center"/>
        <w:outlineLvl w:val="0"/>
        <w:rPr>
          <w:b/>
          <w:bCs/>
          <w:sz w:val="28"/>
        </w:rPr>
      </w:pPr>
    </w:p>
    <w:p w:rsidR="00E83797" w:rsidRDefault="00E83797" w:rsidP="00E83797">
      <w:pPr>
        <w:keepNext/>
        <w:jc w:val="center"/>
        <w:outlineLvl w:val="0"/>
        <w:rPr>
          <w:b/>
          <w:sz w:val="28"/>
        </w:rPr>
      </w:pPr>
      <w:r>
        <w:rPr>
          <w:b/>
          <w:bCs/>
          <w:sz w:val="28"/>
        </w:rPr>
        <w:t xml:space="preserve">СОВЕТ ДЕПУТАТОВ </w:t>
      </w:r>
      <w:r w:rsidR="00AD1310">
        <w:rPr>
          <w:b/>
          <w:bCs/>
          <w:sz w:val="28"/>
        </w:rPr>
        <w:t>НОВОЦЕЛИНН</w:t>
      </w:r>
      <w:r>
        <w:rPr>
          <w:b/>
          <w:bCs/>
          <w:sz w:val="28"/>
        </w:rPr>
        <w:t>ОГО СЕЛЬСОВЕТА</w:t>
      </w:r>
    </w:p>
    <w:p w:rsidR="00E83797" w:rsidRDefault="00E83797" w:rsidP="00E83797">
      <w:pPr>
        <w:jc w:val="center"/>
        <w:rPr>
          <w:b/>
          <w:sz w:val="28"/>
          <w:szCs w:val="28"/>
        </w:rPr>
      </w:pPr>
      <w:r>
        <w:rPr>
          <w:b/>
          <w:bCs/>
          <w:sz w:val="28"/>
          <w:szCs w:val="28"/>
        </w:rPr>
        <w:t>КОЧКОВСКОГО РАЙОНА</w:t>
      </w:r>
      <w:r>
        <w:rPr>
          <w:b/>
          <w:sz w:val="28"/>
          <w:szCs w:val="28"/>
        </w:rPr>
        <w:t xml:space="preserve"> НОВОСИБИРСКОЙ ОБЛАСТИ</w:t>
      </w:r>
    </w:p>
    <w:p w:rsidR="00E83797" w:rsidRDefault="00E83797" w:rsidP="00E83797">
      <w:pPr>
        <w:jc w:val="center"/>
        <w:rPr>
          <w:b/>
          <w:bCs/>
          <w:sz w:val="28"/>
        </w:rPr>
      </w:pPr>
      <w:r>
        <w:rPr>
          <w:b/>
          <w:bCs/>
          <w:sz w:val="28"/>
        </w:rPr>
        <w:t>(</w:t>
      </w:r>
      <w:r w:rsidR="007A3DDD">
        <w:rPr>
          <w:b/>
          <w:bCs/>
          <w:sz w:val="28"/>
        </w:rPr>
        <w:t>шест</w:t>
      </w:r>
      <w:r>
        <w:rPr>
          <w:b/>
          <w:bCs/>
          <w:sz w:val="28"/>
        </w:rPr>
        <w:t>ого созыва)</w:t>
      </w:r>
    </w:p>
    <w:p w:rsidR="00E83797" w:rsidRDefault="00E83797" w:rsidP="00E83797">
      <w:pPr>
        <w:jc w:val="center"/>
        <w:rPr>
          <w:b/>
          <w:bCs/>
          <w:sz w:val="28"/>
        </w:rPr>
      </w:pPr>
    </w:p>
    <w:p w:rsidR="00FD639D" w:rsidRDefault="00FD639D" w:rsidP="00E83797">
      <w:pPr>
        <w:jc w:val="center"/>
        <w:rPr>
          <w:b/>
          <w:bCs/>
          <w:sz w:val="28"/>
        </w:rPr>
      </w:pPr>
    </w:p>
    <w:p w:rsidR="00E83797" w:rsidRDefault="00050399" w:rsidP="00050399">
      <w:pPr>
        <w:tabs>
          <w:tab w:val="center" w:pos="4677"/>
          <w:tab w:val="left" w:pos="6705"/>
        </w:tabs>
        <w:rPr>
          <w:b/>
          <w:bCs/>
          <w:sz w:val="28"/>
        </w:rPr>
      </w:pPr>
      <w:r>
        <w:rPr>
          <w:b/>
          <w:bCs/>
          <w:sz w:val="28"/>
        </w:rPr>
        <w:tab/>
      </w:r>
      <w:r w:rsidR="00E83797">
        <w:rPr>
          <w:b/>
          <w:bCs/>
          <w:sz w:val="28"/>
        </w:rPr>
        <w:t>РЕШЕНИЕ</w:t>
      </w:r>
      <w:r>
        <w:rPr>
          <w:b/>
          <w:bCs/>
          <w:sz w:val="28"/>
        </w:rPr>
        <w:tab/>
      </w:r>
    </w:p>
    <w:p w:rsidR="00E83797" w:rsidRDefault="00610A37" w:rsidP="00E83797">
      <w:pPr>
        <w:jc w:val="center"/>
        <w:rPr>
          <w:b/>
          <w:bCs/>
          <w:sz w:val="28"/>
        </w:rPr>
      </w:pPr>
      <w:r>
        <w:rPr>
          <w:b/>
          <w:bCs/>
          <w:sz w:val="28"/>
        </w:rPr>
        <w:t xml:space="preserve"> </w:t>
      </w:r>
      <w:r w:rsidR="00CC7A34">
        <w:rPr>
          <w:b/>
          <w:bCs/>
          <w:sz w:val="28"/>
        </w:rPr>
        <w:t xml:space="preserve">Сорок второй </w:t>
      </w:r>
      <w:r w:rsidR="00E83797">
        <w:rPr>
          <w:b/>
          <w:bCs/>
          <w:sz w:val="28"/>
        </w:rPr>
        <w:t>сессии</w:t>
      </w:r>
    </w:p>
    <w:p w:rsidR="00E83797" w:rsidRDefault="00E83797" w:rsidP="00E83797">
      <w:pPr>
        <w:jc w:val="center"/>
        <w:rPr>
          <w:b/>
          <w:bCs/>
          <w:sz w:val="28"/>
        </w:rPr>
      </w:pPr>
    </w:p>
    <w:p w:rsidR="00E83797" w:rsidRDefault="00E83797" w:rsidP="00E83797">
      <w:pPr>
        <w:jc w:val="both"/>
        <w:rPr>
          <w:sz w:val="28"/>
        </w:rPr>
      </w:pPr>
      <w:r>
        <w:rPr>
          <w:sz w:val="28"/>
        </w:rPr>
        <w:t xml:space="preserve">от </w:t>
      </w:r>
      <w:r w:rsidR="00CC7A34">
        <w:rPr>
          <w:sz w:val="28"/>
        </w:rPr>
        <w:t>31</w:t>
      </w:r>
      <w:r w:rsidR="00610A37">
        <w:rPr>
          <w:sz w:val="28"/>
        </w:rPr>
        <w:t>.</w:t>
      </w:r>
      <w:r w:rsidR="00174D27">
        <w:rPr>
          <w:sz w:val="28"/>
        </w:rPr>
        <w:t>03</w:t>
      </w:r>
      <w:r w:rsidR="004D25E1">
        <w:rPr>
          <w:sz w:val="28"/>
        </w:rPr>
        <w:t>.</w:t>
      </w:r>
      <w:r>
        <w:rPr>
          <w:sz w:val="28"/>
        </w:rPr>
        <w:t>20</w:t>
      </w:r>
      <w:r w:rsidR="000F2B0C">
        <w:rPr>
          <w:sz w:val="28"/>
        </w:rPr>
        <w:t>2</w:t>
      </w:r>
      <w:r w:rsidR="008B3AA1">
        <w:rPr>
          <w:sz w:val="28"/>
        </w:rPr>
        <w:t>5</w:t>
      </w:r>
      <w:r>
        <w:rPr>
          <w:sz w:val="28"/>
        </w:rPr>
        <w:t xml:space="preserve">                       </w:t>
      </w:r>
      <w:r w:rsidR="007A3DDD">
        <w:rPr>
          <w:sz w:val="28"/>
        </w:rPr>
        <w:t xml:space="preserve">    </w:t>
      </w:r>
      <w:r>
        <w:rPr>
          <w:sz w:val="28"/>
        </w:rPr>
        <w:t xml:space="preserve"> </w:t>
      </w:r>
      <w:r w:rsidR="002962AC">
        <w:rPr>
          <w:sz w:val="28"/>
        </w:rPr>
        <w:t xml:space="preserve">                                                                 </w:t>
      </w:r>
      <w:bookmarkStart w:id="0" w:name="_GoBack"/>
      <w:bookmarkEnd w:id="0"/>
      <w:r>
        <w:rPr>
          <w:sz w:val="28"/>
        </w:rPr>
        <w:t>№</w:t>
      </w:r>
      <w:r w:rsidR="00610A37">
        <w:rPr>
          <w:sz w:val="28"/>
        </w:rPr>
        <w:t xml:space="preserve"> </w:t>
      </w:r>
      <w:r w:rsidR="00CC7A34">
        <w:rPr>
          <w:sz w:val="28"/>
        </w:rPr>
        <w:t>6</w:t>
      </w:r>
    </w:p>
    <w:p w:rsidR="00E962CA" w:rsidRDefault="00E962CA" w:rsidP="00E83797">
      <w:pPr>
        <w:jc w:val="both"/>
        <w:rPr>
          <w:sz w:val="28"/>
        </w:rPr>
      </w:pPr>
    </w:p>
    <w:p w:rsidR="009B4250" w:rsidRPr="00CC7A34" w:rsidRDefault="009B4250" w:rsidP="009B4250">
      <w:pPr>
        <w:jc w:val="center"/>
        <w:rPr>
          <w:b/>
          <w:sz w:val="28"/>
          <w:szCs w:val="28"/>
        </w:rPr>
      </w:pPr>
      <w:r w:rsidRPr="00CC7A34">
        <w:rPr>
          <w:b/>
          <w:sz w:val="28"/>
          <w:szCs w:val="28"/>
        </w:rPr>
        <w:t xml:space="preserve">О внесении изменений в решение Совета депутатов Новоцелинного сельсовета Кочковского района Новосибирской области от 21.08.2020 </w:t>
      </w:r>
    </w:p>
    <w:p w:rsidR="00CC7A34" w:rsidRDefault="009B4250" w:rsidP="009B4250">
      <w:pPr>
        <w:jc w:val="center"/>
        <w:rPr>
          <w:b/>
          <w:sz w:val="28"/>
          <w:szCs w:val="28"/>
        </w:rPr>
      </w:pPr>
      <w:r w:rsidRPr="00CC7A34">
        <w:rPr>
          <w:b/>
          <w:sz w:val="28"/>
          <w:szCs w:val="28"/>
        </w:rPr>
        <w:t xml:space="preserve">№ 7 «О Положении о нестационарных объектах на территории Новоцелинного сельсовета Кочковского района </w:t>
      </w:r>
    </w:p>
    <w:p w:rsidR="009B4250" w:rsidRPr="00AD1310" w:rsidRDefault="009B4250" w:rsidP="009B4250">
      <w:pPr>
        <w:jc w:val="center"/>
        <w:rPr>
          <w:sz w:val="28"/>
          <w:szCs w:val="28"/>
        </w:rPr>
      </w:pPr>
      <w:r w:rsidRPr="00CC7A34">
        <w:rPr>
          <w:b/>
          <w:sz w:val="28"/>
          <w:szCs w:val="28"/>
        </w:rPr>
        <w:t>Новосибирской области»</w:t>
      </w:r>
    </w:p>
    <w:p w:rsidR="009B4250" w:rsidRPr="00AD1310" w:rsidRDefault="009B4250" w:rsidP="009B4250">
      <w:pPr>
        <w:jc w:val="center"/>
        <w:rPr>
          <w:sz w:val="28"/>
          <w:szCs w:val="28"/>
        </w:rPr>
      </w:pPr>
    </w:p>
    <w:p w:rsidR="009B4250" w:rsidRDefault="009B4250" w:rsidP="009B4250">
      <w:pPr>
        <w:jc w:val="both"/>
        <w:rPr>
          <w:sz w:val="28"/>
          <w:szCs w:val="28"/>
        </w:rPr>
      </w:pPr>
      <w:r>
        <w:rPr>
          <w:sz w:val="28"/>
          <w:szCs w:val="28"/>
        </w:rPr>
        <w:t xml:space="preserve">      </w:t>
      </w:r>
      <w:r w:rsidR="00174D27">
        <w:rPr>
          <w:color w:val="000000"/>
          <w:sz w:val="28"/>
          <w:szCs w:val="28"/>
        </w:rPr>
        <w:t>В соответствии с </w:t>
      </w:r>
      <w:hyperlink r:id="rId5" w:tgtFrame="_blank" w:history="1">
        <w:r w:rsidR="00174D27" w:rsidRPr="008B3AA1">
          <w:rPr>
            <w:rStyle w:val="a4"/>
            <w:rFonts w:eastAsia="Calibri"/>
            <w:color w:val="auto"/>
            <w:sz w:val="28"/>
            <w:szCs w:val="28"/>
            <w:u w:val="none"/>
          </w:rPr>
          <w:t>Гражданским кодексом</w:t>
        </w:r>
      </w:hyperlink>
      <w:r w:rsidR="00174D27" w:rsidRPr="008B3AA1">
        <w:rPr>
          <w:sz w:val="28"/>
          <w:szCs w:val="28"/>
        </w:rPr>
        <w:t> Российской Федерации, Земельным </w:t>
      </w:r>
      <w:hyperlink r:id="rId6" w:tgtFrame="_blank" w:history="1">
        <w:r w:rsidR="00174D27" w:rsidRPr="008B3AA1">
          <w:rPr>
            <w:rStyle w:val="a4"/>
            <w:rFonts w:eastAsia="Calibri"/>
            <w:color w:val="auto"/>
            <w:sz w:val="28"/>
            <w:szCs w:val="28"/>
            <w:u w:val="none"/>
          </w:rPr>
          <w:t>кодексом</w:t>
        </w:r>
      </w:hyperlink>
      <w:r w:rsidR="00174D27" w:rsidRPr="008B3AA1">
        <w:rPr>
          <w:sz w:val="28"/>
          <w:szCs w:val="28"/>
        </w:rPr>
        <w:t> Российской Федерации, Федеральными законами </w:t>
      </w:r>
      <w:hyperlink r:id="rId7" w:tgtFrame="_blank" w:history="1">
        <w:r w:rsidR="00174D27" w:rsidRPr="008B3AA1">
          <w:rPr>
            <w:rStyle w:val="a4"/>
            <w:rFonts w:eastAsia="Calibri"/>
            <w:color w:val="auto"/>
            <w:sz w:val="28"/>
            <w:szCs w:val="28"/>
            <w:u w:val="none"/>
          </w:rPr>
          <w:t>от 06.10.2003 № 131-ФЗ</w:t>
        </w:r>
      </w:hyperlink>
      <w:r w:rsidR="00174D27" w:rsidRPr="008B3AA1">
        <w:rPr>
          <w:sz w:val="28"/>
          <w:szCs w:val="28"/>
        </w:rPr>
        <w:t> «</w:t>
      </w:r>
      <w:hyperlink r:id="rId8" w:tgtFrame="_blank" w:history="1">
        <w:r w:rsidR="00174D27" w:rsidRPr="008B3AA1">
          <w:rPr>
            <w:rStyle w:val="a4"/>
            <w:rFonts w:eastAsia="Calibri"/>
            <w:color w:val="auto"/>
            <w:sz w:val="28"/>
            <w:szCs w:val="28"/>
            <w:u w:val="none"/>
          </w:rPr>
          <w:t>Об общих принципах организации местного самоуправления</w:t>
        </w:r>
      </w:hyperlink>
      <w:r w:rsidR="00174D27" w:rsidRPr="008B3AA1">
        <w:rPr>
          <w:sz w:val="28"/>
          <w:szCs w:val="28"/>
        </w:rPr>
        <w:t> в Российской Федерации», </w:t>
      </w:r>
      <w:hyperlink r:id="rId9" w:tgtFrame="_blank" w:history="1">
        <w:r w:rsidR="00174D27" w:rsidRPr="008B3AA1">
          <w:rPr>
            <w:rStyle w:val="a4"/>
            <w:rFonts w:eastAsia="Calibri"/>
            <w:color w:val="auto"/>
            <w:sz w:val="28"/>
            <w:szCs w:val="28"/>
            <w:u w:val="none"/>
          </w:rPr>
          <w:t>от 28.12.2009 № 381-ФЗ</w:t>
        </w:r>
      </w:hyperlink>
      <w:r w:rsidR="00174D27" w:rsidRPr="008B3AA1">
        <w:rPr>
          <w:sz w:val="28"/>
          <w:szCs w:val="28"/>
        </w:rPr>
        <w:t> «Об основах государственного регулирования торговой деятельно</w:t>
      </w:r>
      <w:r w:rsidR="00174D27">
        <w:rPr>
          <w:color w:val="000000"/>
          <w:sz w:val="28"/>
          <w:szCs w:val="28"/>
        </w:rPr>
        <w:t xml:space="preserve">сти в Российской Федерации», Уставом </w:t>
      </w:r>
      <w:proofErr w:type="spellStart"/>
      <w:r w:rsidR="00174D27">
        <w:rPr>
          <w:color w:val="000000"/>
          <w:sz w:val="28"/>
          <w:szCs w:val="28"/>
        </w:rPr>
        <w:t>Новоцелинного</w:t>
      </w:r>
      <w:proofErr w:type="spellEnd"/>
      <w:r w:rsidR="00174D27">
        <w:rPr>
          <w:color w:val="000000"/>
          <w:sz w:val="28"/>
          <w:szCs w:val="28"/>
        </w:rPr>
        <w:t xml:space="preserve"> сельсовета </w:t>
      </w:r>
      <w:proofErr w:type="spellStart"/>
      <w:r w:rsidR="00174D27">
        <w:rPr>
          <w:color w:val="000000"/>
          <w:sz w:val="28"/>
          <w:szCs w:val="28"/>
        </w:rPr>
        <w:t>Кочковского</w:t>
      </w:r>
      <w:proofErr w:type="spellEnd"/>
      <w:r w:rsidR="00174D27">
        <w:rPr>
          <w:color w:val="000000"/>
          <w:sz w:val="28"/>
          <w:szCs w:val="28"/>
        </w:rPr>
        <w:t xml:space="preserve"> района Новосибирской области, Совет депутатов </w:t>
      </w:r>
      <w:proofErr w:type="spellStart"/>
      <w:r w:rsidR="00174D27">
        <w:rPr>
          <w:color w:val="000000"/>
          <w:sz w:val="28"/>
          <w:szCs w:val="28"/>
        </w:rPr>
        <w:t>Новоцелинного</w:t>
      </w:r>
      <w:proofErr w:type="spellEnd"/>
      <w:r w:rsidR="00174D27">
        <w:rPr>
          <w:color w:val="000000"/>
          <w:sz w:val="28"/>
          <w:szCs w:val="28"/>
        </w:rPr>
        <w:t xml:space="preserve"> сельсовета </w:t>
      </w:r>
      <w:proofErr w:type="spellStart"/>
      <w:r w:rsidR="00174D27">
        <w:rPr>
          <w:color w:val="000000"/>
          <w:sz w:val="28"/>
          <w:szCs w:val="28"/>
        </w:rPr>
        <w:t>Кочковского</w:t>
      </w:r>
      <w:proofErr w:type="spellEnd"/>
      <w:r w:rsidR="00174D27">
        <w:rPr>
          <w:color w:val="000000"/>
          <w:sz w:val="28"/>
          <w:szCs w:val="28"/>
        </w:rPr>
        <w:t xml:space="preserve"> района Новосибирской области</w:t>
      </w:r>
      <w:r w:rsidR="00174D27">
        <w:rPr>
          <w:sz w:val="28"/>
          <w:szCs w:val="28"/>
        </w:rPr>
        <w:t>,</w:t>
      </w:r>
    </w:p>
    <w:p w:rsidR="009B4250" w:rsidRDefault="009B4250" w:rsidP="009B4250">
      <w:pPr>
        <w:jc w:val="both"/>
        <w:rPr>
          <w:sz w:val="28"/>
          <w:szCs w:val="28"/>
        </w:rPr>
      </w:pPr>
      <w:r w:rsidRPr="00AD1310">
        <w:rPr>
          <w:b/>
          <w:sz w:val="28"/>
          <w:szCs w:val="28"/>
        </w:rPr>
        <w:t>РЕШИЛ:</w:t>
      </w:r>
    </w:p>
    <w:p w:rsidR="009B4250" w:rsidRPr="00AD1310" w:rsidRDefault="009B4250" w:rsidP="009B4250">
      <w:pPr>
        <w:pStyle w:val="a3"/>
        <w:numPr>
          <w:ilvl w:val="0"/>
          <w:numId w:val="1"/>
        </w:numPr>
        <w:ind w:left="0" w:firstLine="360"/>
        <w:jc w:val="both"/>
        <w:rPr>
          <w:sz w:val="28"/>
          <w:szCs w:val="28"/>
        </w:rPr>
      </w:pPr>
      <w:r w:rsidRPr="00AD1310">
        <w:rPr>
          <w:sz w:val="28"/>
          <w:szCs w:val="28"/>
        </w:rPr>
        <w:t xml:space="preserve">Внести в решение Совета депутатов Новоцелинного сельсовета Кочковского района Новосибирской области от </w:t>
      </w:r>
      <w:r>
        <w:rPr>
          <w:sz w:val="28"/>
          <w:szCs w:val="28"/>
        </w:rPr>
        <w:t>21</w:t>
      </w:r>
      <w:r w:rsidRPr="00AD1310">
        <w:rPr>
          <w:sz w:val="28"/>
          <w:szCs w:val="28"/>
        </w:rPr>
        <w:t>.</w:t>
      </w:r>
      <w:r>
        <w:rPr>
          <w:sz w:val="28"/>
          <w:szCs w:val="28"/>
        </w:rPr>
        <w:t>08</w:t>
      </w:r>
      <w:r w:rsidRPr="00AD1310">
        <w:rPr>
          <w:sz w:val="28"/>
          <w:szCs w:val="28"/>
        </w:rPr>
        <w:t>.20</w:t>
      </w:r>
      <w:r>
        <w:rPr>
          <w:sz w:val="28"/>
          <w:szCs w:val="28"/>
        </w:rPr>
        <w:t>20</w:t>
      </w:r>
      <w:r w:rsidRPr="00AD1310">
        <w:rPr>
          <w:sz w:val="28"/>
          <w:szCs w:val="28"/>
        </w:rPr>
        <w:t xml:space="preserve"> № </w:t>
      </w:r>
      <w:r>
        <w:rPr>
          <w:sz w:val="28"/>
          <w:szCs w:val="28"/>
        </w:rPr>
        <w:t>7</w:t>
      </w:r>
      <w:r w:rsidRPr="00AD1310">
        <w:rPr>
          <w:sz w:val="28"/>
          <w:szCs w:val="28"/>
        </w:rPr>
        <w:t xml:space="preserve"> «О </w:t>
      </w:r>
      <w:r>
        <w:rPr>
          <w:sz w:val="28"/>
          <w:szCs w:val="28"/>
        </w:rPr>
        <w:t>П</w:t>
      </w:r>
      <w:r w:rsidRPr="00AD1310">
        <w:rPr>
          <w:sz w:val="28"/>
          <w:szCs w:val="28"/>
        </w:rPr>
        <w:t xml:space="preserve">оложении </w:t>
      </w:r>
      <w:r>
        <w:rPr>
          <w:sz w:val="28"/>
          <w:szCs w:val="28"/>
        </w:rPr>
        <w:t>о</w:t>
      </w:r>
      <w:r w:rsidRPr="00AD1310">
        <w:rPr>
          <w:sz w:val="28"/>
          <w:szCs w:val="28"/>
        </w:rPr>
        <w:t xml:space="preserve"> </w:t>
      </w:r>
      <w:r>
        <w:rPr>
          <w:sz w:val="28"/>
          <w:szCs w:val="28"/>
        </w:rPr>
        <w:t>нестационарных объектах на территории Новоцелинного сельсовета Кочковского района Новосибирской области</w:t>
      </w:r>
      <w:r w:rsidRPr="00AD1310">
        <w:rPr>
          <w:sz w:val="28"/>
          <w:szCs w:val="28"/>
        </w:rPr>
        <w:t>»</w:t>
      </w:r>
      <w:r w:rsidR="00174D27">
        <w:rPr>
          <w:sz w:val="28"/>
          <w:szCs w:val="28"/>
        </w:rPr>
        <w:t xml:space="preserve"> (в редакции от 25.12.2020 № 5, от 26.05.2021 № 5, от 28.12.2022 № 5)</w:t>
      </w:r>
      <w:r>
        <w:rPr>
          <w:sz w:val="28"/>
          <w:szCs w:val="28"/>
        </w:rPr>
        <w:t>, следующие изменения</w:t>
      </w:r>
      <w:r w:rsidRPr="00AD1310">
        <w:rPr>
          <w:sz w:val="28"/>
          <w:szCs w:val="28"/>
        </w:rPr>
        <w:t>:</w:t>
      </w:r>
    </w:p>
    <w:p w:rsidR="009B4250" w:rsidRPr="00993F85" w:rsidRDefault="009D08C5" w:rsidP="00993F85">
      <w:pPr>
        <w:pStyle w:val="a3"/>
        <w:numPr>
          <w:ilvl w:val="1"/>
          <w:numId w:val="1"/>
        </w:numPr>
        <w:jc w:val="both"/>
        <w:rPr>
          <w:sz w:val="28"/>
          <w:szCs w:val="28"/>
        </w:rPr>
      </w:pPr>
      <w:r>
        <w:rPr>
          <w:sz w:val="28"/>
          <w:szCs w:val="28"/>
        </w:rPr>
        <w:t xml:space="preserve">Пункт 1.3 </w:t>
      </w:r>
      <w:r w:rsidR="00993F85" w:rsidRPr="009D08C5">
        <w:rPr>
          <w:sz w:val="28"/>
          <w:szCs w:val="28"/>
        </w:rPr>
        <w:t>Раздел</w:t>
      </w:r>
      <w:r w:rsidR="00993F85" w:rsidRPr="00993F85">
        <w:rPr>
          <w:sz w:val="28"/>
          <w:szCs w:val="28"/>
        </w:rPr>
        <w:t xml:space="preserve"> </w:t>
      </w:r>
      <w:r>
        <w:rPr>
          <w:sz w:val="28"/>
          <w:szCs w:val="28"/>
        </w:rPr>
        <w:t>1</w:t>
      </w:r>
      <w:r w:rsidR="00993F85" w:rsidRPr="00993F85">
        <w:rPr>
          <w:sz w:val="28"/>
          <w:szCs w:val="28"/>
        </w:rPr>
        <w:t xml:space="preserve"> Положения </w:t>
      </w:r>
      <w:r>
        <w:rPr>
          <w:sz w:val="28"/>
          <w:szCs w:val="28"/>
        </w:rPr>
        <w:t xml:space="preserve">изложить </w:t>
      </w:r>
      <w:r w:rsidR="00960671">
        <w:rPr>
          <w:sz w:val="28"/>
          <w:szCs w:val="28"/>
        </w:rPr>
        <w:t>в новой редакции</w:t>
      </w:r>
      <w:r w:rsidR="00993F85" w:rsidRPr="00993F85">
        <w:rPr>
          <w:sz w:val="28"/>
          <w:szCs w:val="28"/>
        </w:rPr>
        <w:t>:</w:t>
      </w:r>
    </w:p>
    <w:p w:rsidR="00960671" w:rsidRDefault="00960671" w:rsidP="00960671">
      <w:pPr>
        <w:jc w:val="both"/>
        <w:rPr>
          <w:color w:val="000000"/>
          <w:sz w:val="28"/>
          <w:szCs w:val="28"/>
        </w:rPr>
      </w:pPr>
      <w:r>
        <w:rPr>
          <w:sz w:val="28"/>
          <w:szCs w:val="28"/>
        </w:rPr>
        <w:t>«1</w:t>
      </w:r>
      <w:r w:rsidR="00CC137D">
        <w:rPr>
          <w:sz w:val="28"/>
          <w:szCs w:val="28"/>
        </w:rPr>
        <w:t>.</w:t>
      </w:r>
      <w:r>
        <w:rPr>
          <w:sz w:val="28"/>
          <w:szCs w:val="28"/>
        </w:rPr>
        <w:t>3</w:t>
      </w:r>
      <w:r w:rsidR="00CC137D">
        <w:rPr>
          <w:sz w:val="28"/>
          <w:szCs w:val="28"/>
        </w:rPr>
        <w:t xml:space="preserve">. </w:t>
      </w:r>
      <w:r>
        <w:rPr>
          <w:color w:val="000000"/>
          <w:sz w:val="28"/>
          <w:szCs w:val="28"/>
        </w:rPr>
        <w:t>К нестационарным объектам относятся:</w:t>
      </w:r>
    </w:p>
    <w:p w:rsidR="00960671" w:rsidRPr="0066458B" w:rsidRDefault="00960671" w:rsidP="00960671">
      <w:pPr>
        <w:ind w:firstLine="851"/>
        <w:jc w:val="both"/>
        <w:rPr>
          <w:color w:val="000000"/>
          <w:sz w:val="28"/>
          <w:szCs w:val="28"/>
        </w:rPr>
      </w:pPr>
      <w:r>
        <w:rPr>
          <w:color w:val="000000"/>
          <w:sz w:val="28"/>
          <w:szCs w:val="28"/>
        </w:rPr>
        <w:t xml:space="preserve">а) </w:t>
      </w:r>
      <w:r w:rsidRPr="0066458B">
        <w:rPr>
          <w:color w:val="000000"/>
          <w:sz w:val="28"/>
          <w:szCs w:val="28"/>
        </w:rPr>
        <w:t xml:space="preserve">автомагазин (торговый автофургон, автолавка): </w:t>
      </w:r>
      <w:r>
        <w:rPr>
          <w:color w:val="000000"/>
          <w:sz w:val="28"/>
          <w:szCs w:val="28"/>
        </w:rPr>
        <w:t>н</w:t>
      </w:r>
      <w:r w:rsidRPr="0066458B">
        <w:rPr>
          <w:color w:val="000000"/>
          <w:sz w:val="28"/>
          <w:szCs w:val="28"/>
        </w:rPr>
        <w:t>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w:t>
      </w:r>
      <w:proofErr w:type="spellStart"/>
      <w:r w:rsidRPr="0066458B">
        <w:rPr>
          <w:color w:val="000000"/>
          <w:sz w:val="28"/>
          <w:szCs w:val="28"/>
        </w:rPr>
        <w:t>ых</w:t>
      </w:r>
      <w:proofErr w:type="spellEnd"/>
      <w:r w:rsidRPr="0066458B">
        <w:rPr>
          <w:color w:val="000000"/>
          <w:sz w:val="28"/>
          <w:szCs w:val="28"/>
        </w:rPr>
        <w:t>) осуществляют предложение товаров, их отпуск и расчет с покупателями.</w:t>
      </w:r>
    </w:p>
    <w:p w:rsidR="00960671" w:rsidRPr="0066458B" w:rsidRDefault="00960671" w:rsidP="00960671">
      <w:pPr>
        <w:ind w:firstLine="851"/>
        <w:jc w:val="both"/>
        <w:rPr>
          <w:color w:val="000000"/>
          <w:sz w:val="28"/>
          <w:szCs w:val="28"/>
        </w:rPr>
      </w:pPr>
      <w:r>
        <w:rPr>
          <w:color w:val="000000"/>
          <w:sz w:val="28"/>
          <w:szCs w:val="28"/>
        </w:rPr>
        <w:t xml:space="preserve">б) </w:t>
      </w:r>
      <w:r w:rsidRPr="0066458B">
        <w:rPr>
          <w:color w:val="000000"/>
          <w:sz w:val="28"/>
          <w:szCs w:val="28"/>
        </w:rPr>
        <w:t>торговый автомат (</w:t>
      </w:r>
      <w:proofErr w:type="spellStart"/>
      <w:r w:rsidRPr="0066458B">
        <w:rPr>
          <w:color w:val="000000"/>
          <w:sz w:val="28"/>
          <w:szCs w:val="28"/>
        </w:rPr>
        <w:t>вендинговый</w:t>
      </w:r>
      <w:proofErr w:type="spellEnd"/>
      <w:r w:rsidRPr="0066458B">
        <w:rPr>
          <w:color w:val="000000"/>
          <w:sz w:val="28"/>
          <w:szCs w:val="28"/>
        </w:rPr>
        <w:t xml:space="preserve"> автомат): </w:t>
      </w:r>
      <w:r>
        <w:rPr>
          <w:color w:val="000000"/>
          <w:sz w:val="28"/>
          <w:szCs w:val="28"/>
        </w:rPr>
        <w:t>н</w:t>
      </w:r>
      <w:r w:rsidRPr="0066458B">
        <w:rPr>
          <w:color w:val="000000"/>
          <w:sz w:val="28"/>
          <w:szCs w:val="28"/>
        </w:rPr>
        <w:t>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960671" w:rsidRPr="0066458B" w:rsidRDefault="00960671" w:rsidP="00960671">
      <w:pPr>
        <w:ind w:firstLine="851"/>
        <w:jc w:val="both"/>
        <w:rPr>
          <w:color w:val="000000"/>
          <w:sz w:val="28"/>
          <w:szCs w:val="28"/>
        </w:rPr>
      </w:pPr>
      <w:r>
        <w:rPr>
          <w:color w:val="000000"/>
          <w:sz w:val="28"/>
          <w:szCs w:val="28"/>
        </w:rPr>
        <w:t xml:space="preserve">в) </w:t>
      </w:r>
      <w:r w:rsidRPr="0066458B">
        <w:rPr>
          <w:color w:val="000000"/>
          <w:sz w:val="28"/>
          <w:szCs w:val="28"/>
        </w:rPr>
        <w:t xml:space="preserve">автоцистерна: </w:t>
      </w:r>
      <w:r>
        <w:rPr>
          <w:color w:val="000000"/>
          <w:sz w:val="28"/>
          <w:szCs w:val="28"/>
        </w:rPr>
        <w:t>н</w:t>
      </w:r>
      <w:r w:rsidRPr="0066458B">
        <w:rPr>
          <w:color w:val="000000"/>
          <w:sz w:val="28"/>
          <w:szCs w:val="28"/>
        </w:rPr>
        <w:t xml:space="preserve">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w:t>
      </w:r>
      <w:r w:rsidRPr="0066458B">
        <w:rPr>
          <w:color w:val="000000"/>
          <w:sz w:val="28"/>
          <w:szCs w:val="28"/>
        </w:rPr>
        <w:lastRenderedPageBreak/>
        <w:t>квасом и др.), живой рыбой и другими гидробионтами (ракообразными, моллюсками и пр.).</w:t>
      </w:r>
    </w:p>
    <w:p w:rsidR="00960671" w:rsidRPr="0066458B" w:rsidRDefault="00960671" w:rsidP="00960671">
      <w:pPr>
        <w:ind w:firstLine="851"/>
        <w:jc w:val="both"/>
        <w:rPr>
          <w:color w:val="000000"/>
          <w:sz w:val="28"/>
          <w:szCs w:val="28"/>
        </w:rPr>
      </w:pPr>
      <w:r>
        <w:rPr>
          <w:color w:val="000000"/>
          <w:sz w:val="28"/>
          <w:szCs w:val="28"/>
        </w:rPr>
        <w:t xml:space="preserve">г) </w:t>
      </w:r>
      <w:r w:rsidRPr="0066458B">
        <w:rPr>
          <w:color w:val="000000"/>
          <w:sz w:val="28"/>
          <w:szCs w:val="28"/>
        </w:rPr>
        <w:t xml:space="preserve">торговый павильон: </w:t>
      </w:r>
      <w:r>
        <w:rPr>
          <w:color w:val="000000"/>
          <w:sz w:val="28"/>
          <w:szCs w:val="28"/>
        </w:rPr>
        <w:t>н</w:t>
      </w:r>
      <w:r w:rsidRPr="0066458B">
        <w:rPr>
          <w:color w:val="000000"/>
          <w:sz w:val="28"/>
          <w:szCs w:val="28"/>
        </w:rPr>
        <w:t>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960671" w:rsidRPr="0066458B" w:rsidRDefault="00960671" w:rsidP="00960671">
      <w:pPr>
        <w:ind w:firstLine="851"/>
        <w:jc w:val="both"/>
        <w:rPr>
          <w:color w:val="000000"/>
          <w:sz w:val="28"/>
          <w:szCs w:val="28"/>
        </w:rPr>
      </w:pPr>
      <w:r>
        <w:rPr>
          <w:color w:val="000000"/>
          <w:sz w:val="28"/>
          <w:szCs w:val="28"/>
        </w:rPr>
        <w:t xml:space="preserve">д) </w:t>
      </w:r>
      <w:r w:rsidRPr="0066458B">
        <w:rPr>
          <w:color w:val="000000"/>
          <w:sz w:val="28"/>
          <w:szCs w:val="28"/>
        </w:rPr>
        <w:t xml:space="preserve">киоск: </w:t>
      </w:r>
      <w:r>
        <w:rPr>
          <w:color w:val="000000"/>
          <w:sz w:val="28"/>
          <w:szCs w:val="28"/>
        </w:rPr>
        <w:t>н</w:t>
      </w:r>
      <w:r w:rsidRPr="0066458B">
        <w:rPr>
          <w:color w:val="000000"/>
          <w:sz w:val="28"/>
          <w:szCs w:val="28"/>
        </w:rPr>
        <w:t>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960671" w:rsidRPr="0066458B" w:rsidRDefault="00960671" w:rsidP="00960671">
      <w:pPr>
        <w:ind w:firstLine="851"/>
        <w:jc w:val="both"/>
        <w:rPr>
          <w:color w:val="000000"/>
          <w:sz w:val="28"/>
          <w:szCs w:val="28"/>
        </w:rPr>
      </w:pPr>
      <w:r>
        <w:rPr>
          <w:color w:val="000000"/>
          <w:sz w:val="28"/>
          <w:szCs w:val="28"/>
        </w:rPr>
        <w:t xml:space="preserve">е) </w:t>
      </w:r>
      <w:r w:rsidRPr="0066458B">
        <w:rPr>
          <w:color w:val="000000"/>
          <w:sz w:val="28"/>
          <w:szCs w:val="28"/>
        </w:rPr>
        <w:t xml:space="preserve">торговая палатка: </w:t>
      </w:r>
      <w:r>
        <w:rPr>
          <w:color w:val="000000"/>
          <w:sz w:val="28"/>
          <w:szCs w:val="28"/>
        </w:rPr>
        <w:t>н</w:t>
      </w:r>
      <w:r w:rsidRPr="0066458B">
        <w:rPr>
          <w:color w:val="000000"/>
          <w:sz w:val="28"/>
          <w:szCs w:val="28"/>
        </w:rPr>
        <w:t>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960671" w:rsidRPr="0066458B" w:rsidRDefault="00960671" w:rsidP="00960671">
      <w:pPr>
        <w:ind w:firstLine="851"/>
        <w:jc w:val="both"/>
        <w:rPr>
          <w:color w:val="000000"/>
          <w:sz w:val="28"/>
          <w:szCs w:val="28"/>
        </w:rPr>
      </w:pPr>
      <w:r>
        <w:rPr>
          <w:color w:val="000000"/>
          <w:sz w:val="28"/>
          <w:szCs w:val="28"/>
        </w:rPr>
        <w:t xml:space="preserve">ё) </w:t>
      </w:r>
      <w:r w:rsidRPr="0066458B">
        <w:rPr>
          <w:color w:val="000000"/>
          <w:sz w:val="28"/>
          <w:szCs w:val="28"/>
        </w:rPr>
        <w:t xml:space="preserve">бахчевой развал: </w:t>
      </w:r>
      <w:r>
        <w:rPr>
          <w:color w:val="000000"/>
          <w:sz w:val="28"/>
          <w:szCs w:val="28"/>
        </w:rPr>
        <w:t>н</w:t>
      </w:r>
      <w:r w:rsidRPr="0066458B">
        <w:rPr>
          <w:color w:val="000000"/>
          <w:sz w:val="28"/>
          <w:szCs w:val="28"/>
        </w:rPr>
        <w:t>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960671" w:rsidRPr="0066458B" w:rsidRDefault="00960671" w:rsidP="00960671">
      <w:pPr>
        <w:ind w:firstLine="851"/>
        <w:jc w:val="both"/>
        <w:rPr>
          <w:color w:val="000000"/>
          <w:sz w:val="28"/>
          <w:szCs w:val="28"/>
        </w:rPr>
      </w:pPr>
      <w:r>
        <w:rPr>
          <w:color w:val="000000"/>
          <w:sz w:val="28"/>
          <w:szCs w:val="28"/>
        </w:rPr>
        <w:t xml:space="preserve">ж) </w:t>
      </w:r>
      <w:r w:rsidRPr="0066458B">
        <w:rPr>
          <w:color w:val="000000"/>
          <w:sz w:val="28"/>
          <w:szCs w:val="28"/>
        </w:rPr>
        <w:t xml:space="preserve">елочный базар: </w:t>
      </w:r>
      <w:r>
        <w:rPr>
          <w:color w:val="000000"/>
          <w:sz w:val="28"/>
          <w:szCs w:val="28"/>
        </w:rPr>
        <w:t>н</w:t>
      </w:r>
      <w:r w:rsidRPr="0066458B">
        <w:rPr>
          <w:color w:val="000000"/>
          <w:sz w:val="28"/>
          <w:szCs w:val="28"/>
        </w:rPr>
        <w:t>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960671" w:rsidRPr="0066458B" w:rsidRDefault="00960671" w:rsidP="00960671">
      <w:pPr>
        <w:ind w:firstLine="851"/>
        <w:jc w:val="both"/>
        <w:rPr>
          <w:color w:val="000000"/>
          <w:sz w:val="28"/>
          <w:szCs w:val="28"/>
        </w:rPr>
      </w:pPr>
      <w:r>
        <w:rPr>
          <w:color w:val="000000"/>
          <w:sz w:val="28"/>
          <w:szCs w:val="28"/>
        </w:rPr>
        <w:t xml:space="preserve">з) </w:t>
      </w:r>
      <w:r w:rsidRPr="0066458B">
        <w:rPr>
          <w:color w:val="000000"/>
          <w:sz w:val="28"/>
          <w:szCs w:val="28"/>
        </w:rPr>
        <w:t xml:space="preserve">торговая тележка: </w:t>
      </w:r>
      <w:r>
        <w:rPr>
          <w:color w:val="000000"/>
          <w:sz w:val="28"/>
          <w:szCs w:val="28"/>
        </w:rPr>
        <w:t>н</w:t>
      </w:r>
      <w:r w:rsidRPr="0066458B">
        <w:rPr>
          <w:color w:val="000000"/>
          <w:sz w:val="28"/>
          <w:szCs w:val="28"/>
        </w:rPr>
        <w:t>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960671" w:rsidRPr="004B66C6" w:rsidRDefault="00960671" w:rsidP="00960671">
      <w:pPr>
        <w:ind w:firstLine="851"/>
        <w:jc w:val="both"/>
        <w:rPr>
          <w:color w:val="000000"/>
          <w:sz w:val="28"/>
          <w:szCs w:val="28"/>
        </w:rPr>
      </w:pPr>
      <w:r>
        <w:rPr>
          <w:color w:val="000000"/>
          <w:sz w:val="28"/>
          <w:szCs w:val="28"/>
        </w:rPr>
        <w:t xml:space="preserve">и) </w:t>
      </w:r>
      <w:r w:rsidRPr="0066458B">
        <w:rPr>
          <w:color w:val="000000"/>
          <w:sz w:val="28"/>
          <w:szCs w:val="28"/>
        </w:rPr>
        <w:t xml:space="preserve">торговая галерея: </w:t>
      </w:r>
      <w:r>
        <w:rPr>
          <w:color w:val="000000"/>
          <w:sz w:val="28"/>
          <w:szCs w:val="28"/>
        </w:rPr>
        <w:t>н</w:t>
      </w:r>
      <w:r w:rsidRPr="0066458B">
        <w:rPr>
          <w:color w:val="000000"/>
          <w:sz w:val="28"/>
          <w:szCs w:val="28"/>
        </w:rPr>
        <w:t xml:space="preserve">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66458B">
        <w:rPr>
          <w:color w:val="000000"/>
          <w:sz w:val="28"/>
          <w:szCs w:val="28"/>
        </w:rPr>
        <w:t>светопрозрачной</w:t>
      </w:r>
      <w:proofErr w:type="spellEnd"/>
      <w:r w:rsidRPr="0066458B">
        <w:rPr>
          <w:color w:val="000000"/>
          <w:sz w:val="28"/>
          <w:szCs w:val="28"/>
        </w:rPr>
        <w:t xml:space="preserve"> кровлей, не несущей теплоизоляционную функцию.</w:t>
      </w:r>
      <w:r w:rsidRPr="004B66C6">
        <w:rPr>
          <w:color w:val="000000"/>
          <w:sz w:val="28"/>
          <w:szCs w:val="28"/>
        </w:rPr>
        <w:t>»;</w:t>
      </w:r>
    </w:p>
    <w:p w:rsidR="00960671" w:rsidRPr="00322CC2" w:rsidRDefault="00960671" w:rsidP="00960671">
      <w:pPr>
        <w:autoSpaceDE w:val="0"/>
        <w:autoSpaceDN w:val="0"/>
        <w:adjustRightInd w:val="0"/>
        <w:jc w:val="both"/>
        <w:rPr>
          <w:sz w:val="28"/>
          <w:szCs w:val="28"/>
        </w:rPr>
      </w:pPr>
      <w:r w:rsidRPr="004B66C6">
        <w:rPr>
          <w:color w:val="000000"/>
          <w:sz w:val="28"/>
          <w:szCs w:val="28"/>
        </w:rPr>
        <w:t xml:space="preserve">1.2.  </w:t>
      </w:r>
      <w:r>
        <w:rPr>
          <w:color w:val="000000"/>
          <w:sz w:val="28"/>
          <w:szCs w:val="28"/>
        </w:rPr>
        <w:t xml:space="preserve">Раздел 2 Положения изложить в новой редакции: </w:t>
      </w:r>
    </w:p>
    <w:p w:rsidR="00960671" w:rsidRPr="00322CC2" w:rsidRDefault="00960671" w:rsidP="00960671">
      <w:pPr>
        <w:autoSpaceDE w:val="0"/>
        <w:autoSpaceDN w:val="0"/>
        <w:adjustRightInd w:val="0"/>
        <w:jc w:val="center"/>
        <w:outlineLvl w:val="1"/>
        <w:rPr>
          <w:sz w:val="28"/>
          <w:szCs w:val="28"/>
        </w:rPr>
      </w:pPr>
      <w:r>
        <w:rPr>
          <w:sz w:val="28"/>
          <w:szCs w:val="28"/>
        </w:rPr>
        <w:t>«</w:t>
      </w:r>
      <w:r w:rsidRPr="00322CC2">
        <w:rPr>
          <w:sz w:val="28"/>
          <w:szCs w:val="28"/>
        </w:rPr>
        <w:t>2. Размещение нестационарных торговых и мобильных объектов</w:t>
      </w:r>
    </w:p>
    <w:p w:rsidR="00960671" w:rsidRPr="00322CC2" w:rsidRDefault="00960671" w:rsidP="00960671">
      <w:pPr>
        <w:autoSpaceDE w:val="0"/>
        <w:autoSpaceDN w:val="0"/>
        <w:adjustRightInd w:val="0"/>
        <w:ind w:firstLine="540"/>
        <w:jc w:val="both"/>
        <w:rPr>
          <w:sz w:val="28"/>
          <w:szCs w:val="28"/>
        </w:rPr>
      </w:pPr>
      <w:r w:rsidRPr="00322CC2">
        <w:rPr>
          <w:sz w:val="28"/>
          <w:szCs w:val="28"/>
        </w:rPr>
        <w:t xml:space="preserve">2.1. Размещение нестационарных торговых объектов, предусмотренных </w:t>
      </w:r>
      <w:hyperlink w:anchor="Par52" w:history="1">
        <w:r>
          <w:rPr>
            <w:sz w:val="28"/>
            <w:szCs w:val="28"/>
          </w:rPr>
          <w:t>«</w:t>
        </w:r>
      </w:hyperlink>
      <w:r>
        <w:rPr>
          <w:sz w:val="28"/>
          <w:szCs w:val="28"/>
        </w:rPr>
        <w:t xml:space="preserve">б», «г», </w:t>
      </w:r>
      <w:hyperlink w:anchor="Par57" w:history="1">
        <w:r>
          <w:rPr>
            <w:sz w:val="28"/>
            <w:szCs w:val="28"/>
          </w:rPr>
          <w:t xml:space="preserve">«д», «и» </w:t>
        </w:r>
        <w:r w:rsidRPr="00322CC2">
          <w:rPr>
            <w:sz w:val="28"/>
            <w:szCs w:val="28"/>
          </w:rPr>
          <w:t xml:space="preserve"> пункта 1.3</w:t>
        </w:r>
      </w:hyperlink>
      <w:r w:rsidRPr="00322CC2">
        <w:rPr>
          <w:sz w:val="28"/>
          <w:szCs w:val="28"/>
        </w:rPr>
        <w:t xml:space="preserve"> настоящего Положения, осуществляется без предоставления земельных участков на основании договора на размещение и </w:t>
      </w:r>
      <w:r>
        <w:rPr>
          <w:sz w:val="28"/>
          <w:szCs w:val="28"/>
        </w:rPr>
        <w:t xml:space="preserve">  </w:t>
      </w:r>
      <w:r w:rsidRPr="00322CC2">
        <w:rPr>
          <w:sz w:val="28"/>
          <w:szCs w:val="28"/>
        </w:rPr>
        <w:t xml:space="preserve">эксплуатацию нестационарного торгового объекта (далее - договор на размещение), заключаемого в порядке, предусмотренном </w:t>
      </w:r>
      <w:hyperlink w:anchor="Par73" w:history="1">
        <w:r w:rsidRPr="00322CC2">
          <w:rPr>
            <w:sz w:val="28"/>
            <w:szCs w:val="28"/>
          </w:rPr>
          <w:t>разделом 3</w:t>
        </w:r>
      </w:hyperlink>
      <w:r w:rsidRPr="00322CC2">
        <w:rPr>
          <w:sz w:val="28"/>
          <w:szCs w:val="28"/>
        </w:rPr>
        <w:t xml:space="preserve"> настоящего Положения.</w:t>
      </w:r>
    </w:p>
    <w:p w:rsidR="00960671" w:rsidRPr="00322CC2" w:rsidRDefault="00960671" w:rsidP="00960671">
      <w:pPr>
        <w:autoSpaceDE w:val="0"/>
        <w:autoSpaceDN w:val="0"/>
        <w:adjustRightInd w:val="0"/>
        <w:ind w:firstLine="540"/>
        <w:jc w:val="both"/>
        <w:rPr>
          <w:sz w:val="28"/>
          <w:szCs w:val="28"/>
        </w:rPr>
      </w:pPr>
      <w:r w:rsidRPr="00322CC2">
        <w:rPr>
          <w:sz w:val="28"/>
          <w:szCs w:val="28"/>
        </w:rPr>
        <w:t>Размеще</w:t>
      </w:r>
      <w:r>
        <w:rPr>
          <w:sz w:val="28"/>
          <w:szCs w:val="28"/>
        </w:rPr>
        <w:t xml:space="preserve">ние мобильных торговых объектов, предусмотренных пунктами «а», «в», «е», «ё», «ж», «з» </w:t>
      </w:r>
      <w:r w:rsidRPr="00322CC2">
        <w:rPr>
          <w:sz w:val="28"/>
          <w:szCs w:val="28"/>
        </w:rPr>
        <w:t xml:space="preserve">осуществляется на основании паспорта мобильного объекта, выдаваемого в порядке, предусмотренном </w:t>
      </w:r>
      <w:hyperlink w:anchor="Par128" w:history="1">
        <w:r w:rsidRPr="00322CC2">
          <w:rPr>
            <w:sz w:val="28"/>
            <w:szCs w:val="28"/>
          </w:rPr>
          <w:t xml:space="preserve">разделом </w:t>
        </w:r>
      </w:hyperlink>
      <w:r>
        <w:t>5</w:t>
      </w:r>
      <w:r w:rsidRPr="00322CC2">
        <w:rPr>
          <w:sz w:val="28"/>
          <w:szCs w:val="28"/>
        </w:rPr>
        <w:t xml:space="preserve"> настоящего Положения.</w:t>
      </w:r>
    </w:p>
    <w:p w:rsidR="00960671" w:rsidRPr="00322CC2" w:rsidRDefault="00960671" w:rsidP="00960671">
      <w:pPr>
        <w:autoSpaceDE w:val="0"/>
        <w:autoSpaceDN w:val="0"/>
        <w:adjustRightInd w:val="0"/>
        <w:ind w:firstLine="540"/>
        <w:jc w:val="both"/>
        <w:rPr>
          <w:sz w:val="28"/>
          <w:szCs w:val="28"/>
        </w:rPr>
      </w:pPr>
      <w:bookmarkStart w:id="1" w:name="Par70"/>
      <w:bookmarkEnd w:id="1"/>
      <w:r w:rsidRPr="00322CC2">
        <w:rPr>
          <w:sz w:val="28"/>
          <w:szCs w:val="28"/>
        </w:rPr>
        <w:t xml:space="preserve">2.2. Размещение нестационарных торговых и мобильных торговых объектов осуществляется в соответствии со схемой размещения нестационарных торговых и мобильных торговых объектов, утверждаемой постановлением администрации </w:t>
      </w:r>
      <w:r>
        <w:rPr>
          <w:sz w:val="28"/>
          <w:szCs w:val="28"/>
        </w:rPr>
        <w:t>муниципального образования</w:t>
      </w:r>
      <w:r w:rsidRPr="00322CC2">
        <w:rPr>
          <w:sz w:val="28"/>
          <w:szCs w:val="28"/>
        </w:rPr>
        <w:t>.</w:t>
      </w:r>
    </w:p>
    <w:p w:rsidR="00960671" w:rsidRDefault="00960671" w:rsidP="00960671">
      <w:pPr>
        <w:jc w:val="both"/>
        <w:rPr>
          <w:color w:val="000000"/>
          <w:sz w:val="28"/>
          <w:szCs w:val="28"/>
        </w:rPr>
      </w:pPr>
      <w:r>
        <w:rPr>
          <w:color w:val="000000"/>
          <w:sz w:val="28"/>
          <w:szCs w:val="28"/>
        </w:rPr>
        <w:lastRenderedPageBreak/>
        <w:t xml:space="preserve">       2.3. </w:t>
      </w:r>
      <w:r w:rsidRPr="00A45CF9">
        <w:rPr>
          <w:color w:val="000000"/>
          <w:sz w:val="28"/>
          <w:szCs w:val="28"/>
        </w:rPr>
        <w:t xml:space="preserve">Внесение изменений в </w:t>
      </w:r>
      <w:r>
        <w:rPr>
          <w:color w:val="000000"/>
          <w:sz w:val="28"/>
          <w:szCs w:val="28"/>
        </w:rPr>
        <w:t>с</w:t>
      </w:r>
      <w:r w:rsidRPr="00A45CF9">
        <w:rPr>
          <w:color w:val="000000"/>
          <w:sz w:val="28"/>
          <w:szCs w:val="28"/>
        </w:rPr>
        <w:t>хему в части исключения мест размещения нестационарных торговых объектов допускается в следующих случаях</w:t>
      </w:r>
      <w:r>
        <w:rPr>
          <w:color w:val="000000"/>
          <w:sz w:val="28"/>
          <w:szCs w:val="28"/>
        </w:rPr>
        <w:t>:</w:t>
      </w:r>
    </w:p>
    <w:p w:rsidR="00960671" w:rsidRDefault="00960671" w:rsidP="00960671">
      <w:pPr>
        <w:jc w:val="both"/>
        <w:rPr>
          <w:color w:val="000000"/>
          <w:sz w:val="28"/>
          <w:szCs w:val="28"/>
        </w:rPr>
      </w:pPr>
      <w:r w:rsidRPr="00A45CF9">
        <w:rPr>
          <w:color w:val="000000"/>
          <w:sz w:val="28"/>
          <w:szCs w:val="28"/>
        </w:rPr>
        <w:t xml:space="preserve">1) принятия решения: об изъятии земельного участка, на котором предусмотрено место размещения нестационарного торгового объекта, для муниципальных нужд; о благоустройстве территории, на которой предусмотрено место размещения нестационарного торгового объекта; </w:t>
      </w:r>
    </w:p>
    <w:p w:rsidR="00960671" w:rsidRDefault="00960671" w:rsidP="00960671">
      <w:pPr>
        <w:jc w:val="both"/>
        <w:rPr>
          <w:color w:val="000000"/>
          <w:sz w:val="28"/>
          <w:szCs w:val="28"/>
        </w:rPr>
      </w:pPr>
      <w:r w:rsidRPr="00A45CF9">
        <w:rPr>
          <w:color w:val="000000"/>
          <w:sz w:val="28"/>
          <w:szCs w:val="28"/>
        </w:rPr>
        <w:t>2) если место размещения нестационарного торгового объекта не соответствует требованиям, предусмотренным пунктом 7, либо принципам, закрепленным пунктом 8 настоящего Порядка</w:t>
      </w:r>
      <w:r>
        <w:rPr>
          <w:color w:val="000000"/>
          <w:sz w:val="28"/>
          <w:szCs w:val="28"/>
        </w:rPr>
        <w:t xml:space="preserve"> утвержденного Приказом </w:t>
      </w:r>
      <w:proofErr w:type="spellStart"/>
      <w:r w:rsidRPr="00A45CF9">
        <w:rPr>
          <w:color w:val="000000"/>
          <w:sz w:val="28"/>
          <w:szCs w:val="28"/>
        </w:rPr>
        <w:t>Минпром</w:t>
      </w:r>
      <w:r>
        <w:rPr>
          <w:color w:val="000000"/>
          <w:sz w:val="28"/>
          <w:szCs w:val="28"/>
        </w:rPr>
        <w:t>торга</w:t>
      </w:r>
      <w:proofErr w:type="spellEnd"/>
      <w:r>
        <w:rPr>
          <w:color w:val="000000"/>
          <w:sz w:val="28"/>
          <w:szCs w:val="28"/>
        </w:rPr>
        <w:t xml:space="preserve"> Новосибирской области от 24</w:t>
      </w:r>
      <w:r w:rsidRPr="00A45CF9">
        <w:rPr>
          <w:color w:val="000000"/>
          <w:sz w:val="28"/>
          <w:szCs w:val="28"/>
        </w:rPr>
        <w:t>.0</w:t>
      </w:r>
      <w:r>
        <w:rPr>
          <w:color w:val="000000"/>
          <w:sz w:val="28"/>
          <w:szCs w:val="28"/>
        </w:rPr>
        <w:t>1.2011 № 10.</w:t>
      </w:r>
    </w:p>
    <w:p w:rsidR="00960671" w:rsidRPr="00544788" w:rsidRDefault="00960671" w:rsidP="00960671">
      <w:pPr>
        <w:jc w:val="both"/>
        <w:rPr>
          <w:color w:val="000000"/>
          <w:sz w:val="28"/>
          <w:szCs w:val="28"/>
        </w:rPr>
      </w:pPr>
      <w:r>
        <w:rPr>
          <w:color w:val="000000"/>
          <w:sz w:val="28"/>
          <w:szCs w:val="28"/>
        </w:rPr>
        <w:t xml:space="preserve">    2.4.</w:t>
      </w:r>
      <w:r w:rsidRPr="00544788">
        <w:rPr>
          <w:color w:val="000000"/>
          <w:sz w:val="28"/>
          <w:szCs w:val="28"/>
        </w:rPr>
        <w:t xml:space="preserve"> Внесение изменений в Схему в части исключения места размещения нестационарного торгового объекта в случаях, предусмотренных пунктом </w:t>
      </w:r>
      <w:r>
        <w:rPr>
          <w:color w:val="000000"/>
          <w:sz w:val="28"/>
          <w:szCs w:val="28"/>
        </w:rPr>
        <w:t>2.3</w:t>
      </w:r>
      <w:r w:rsidRPr="00544788">
        <w:rPr>
          <w:color w:val="000000"/>
          <w:sz w:val="28"/>
          <w:szCs w:val="28"/>
        </w:rPr>
        <w:t xml:space="preserve"> настоящего П</w:t>
      </w:r>
      <w:r>
        <w:rPr>
          <w:color w:val="000000"/>
          <w:sz w:val="28"/>
          <w:szCs w:val="28"/>
        </w:rPr>
        <w:t>оложения</w:t>
      </w:r>
      <w:r w:rsidRPr="00544788">
        <w:rPr>
          <w:color w:val="000000"/>
          <w:sz w:val="28"/>
          <w:szCs w:val="28"/>
        </w:rPr>
        <w:t>, осуществляется не ранее даты предоставления хозяйствующему субъекту, осуществляющему торговую деятельность в данном месте, компенсационного места.</w:t>
      </w:r>
    </w:p>
    <w:p w:rsidR="00960671" w:rsidRDefault="00960671" w:rsidP="00960671">
      <w:pPr>
        <w:jc w:val="both"/>
        <w:rPr>
          <w:color w:val="000000"/>
          <w:sz w:val="28"/>
          <w:szCs w:val="28"/>
        </w:rPr>
      </w:pPr>
      <w:r>
        <w:rPr>
          <w:color w:val="000000"/>
          <w:sz w:val="28"/>
          <w:szCs w:val="28"/>
        </w:rPr>
        <w:t xml:space="preserve">    2.5.</w:t>
      </w:r>
      <w:r w:rsidRPr="00544788">
        <w:rPr>
          <w:color w:val="000000"/>
          <w:sz w:val="28"/>
          <w:szCs w:val="28"/>
        </w:rPr>
        <w:t xml:space="preserve"> Компенсационное место определяется по выбору хозяйствующего субъекта, осуществляющего торговую деятельность в месте размещения нестационарного торгового объекта, подлежащем исключению из Схемы: </w:t>
      </w:r>
    </w:p>
    <w:p w:rsidR="00960671" w:rsidRDefault="00960671" w:rsidP="00960671">
      <w:pPr>
        <w:jc w:val="both"/>
        <w:rPr>
          <w:color w:val="000000"/>
          <w:sz w:val="28"/>
          <w:szCs w:val="28"/>
        </w:rPr>
      </w:pPr>
      <w:r w:rsidRPr="00544788">
        <w:rPr>
          <w:color w:val="000000"/>
          <w:sz w:val="28"/>
          <w:szCs w:val="28"/>
        </w:rPr>
        <w:t>1) из числа включенных в Схему перспективных мест размещения нестационарных торговых объектов;</w:t>
      </w:r>
    </w:p>
    <w:p w:rsidR="00960671" w:rsidRDefault="00960671" w:rsidP="00960671">
      <w:pPr>
        <w:jc w:val="both"/>
        <w:rPr>
          <w:color w:val="000000"/>
          <w:sz w:val="28"/>
          <w:szCs w:val="28"/>
        </w:rPr>
      </w:pPr>
      <w:r w:rsidRPr="00544788">
        <w:rPr>
          <w:color w:val="000000"/>
          <w:sz w:val="28"/>
          <w:szCs w:val="28"/>
        </w:rPr>
        <w:t xml:space="preserve">2) путем включения в Схему нового места размещения нестационарного торгового объекта, в порядке, предусмотренном пунктами 16.1, 16.4 - 16.7  Порядка </w:t>
      </w:r>
      <w:r>
        <w:rPr>
          <w:color w:val="000000"/>
          <w:sz w:val="28"/>
          <w:szCs w:val="28"/>
        </w:rPr>
        <w:t xml:space="preserve"> утвержденного Приказом </w:t>
      </w:r>
      <w:proofErr w:type="spellStart"/>
      <w:r w:rsidRPr="00A45CF9">
        <w:rPr>
          <w:color w:val="000000"/>
          <w:sz w:val="28"/>
          <w:szCs w:val="28"/>
        </w:rPr>
        <w:t>Минпром</w:t>
      </w:r>
      <w:r>
        <w:rPr>
          <w:color w:val="000000"/>
          <w:sz w:val="28"/>
          <w:szCs w:val="28"/>
        </w:rPr>
        <w:t>торга</w:t>
      </w:r>
      <w:proofErr w:type="spellEnd"/>
      <w:r>
        <w:rPr>
          <w:color w:val="000000"/>
          <w:sz w:val="28"/>
          <w:szCs w:val="28"/>
        </w:rPr>
        <w:t xml:space="preserve"> Новосибирской области от 24</w:t>
      </w:r>
      <w:r w:rsidRPr="00A45CF9">
        <w:rPr>
          <w:color w:val="000000"/>
          <w:sz w:val="28"/>
          <w:szCs w:val="28"/>
        </w:rPr>
        <w:t>.0</w:t>
      </w:r>
      <w:r>
        <w:rPr>
          <w:color w:val="000000"/>
          <w:sz w:val="28"/>
          <w:szCs w:val="28"/>
        </w:rPr>
        <w:t>1.2011 № 10.</w:t>
      </w:r>
    </w:p>
    <w:p w:rsidR="00960671" w:rsidRDefault="00960671" w:rsidP="00960671">
      <w:pPr>
        <w:jc w:val="both"/>
        <w:rPr>
          <w:color w:val="000000"/>
          <w:sz w:val="28"/>
          <w:szCs w:val="28"/>
        </w:rPr>
      </w:pPr>
      <w:r>
        <w:rPr>
          <w:color w:val="000000"/>
          <w:sz w:val="28"/>
          <w:szCs w:val="28"/>
        </w:rPr>
        <w:t xml:space="preserve">    2.6. </w:t>
      </w:r>
      <w:r w:rsidRPr="00544788">
        <w:rPr>
          <w:color w:val="000000"/>
          <w:sz w:val="28"/>
          <w:szCs w:val="28"/>
        </w:rPr>
        <w:t>В случае внесения изменений в Схему в части включения нового места размещения нестационарного торгового объекта по инициативе хозяйствующего субъекта, осуществляющего торговую деятельность в месте размещения нестационарного торгового объекта, подлежащем исключению из Схемы, в качестве компенсационного места может быть определено в том числе место, граничащее с иным местом размещения нестационарного торгового объекта, включенным в Схему, в котором данный хозяйствующий субъект осуществляет торговую деятельность (при наличии такового</w:t>
      </w:r>
      <w:r>
        <w:rPr>
          <w:color w:val="000000"/>
          <w:sz w:val="28"/>
          <w:szCs w:val="28"/>
        </w:rPr>
        <w:t>).</w:t>
      </w:r>
    </w:p>
    <w:p w:rsidR="00993F85" w:rsidRDefault="00960671" w:rsidP="00960671">
      <w:pPr>
        <w:jc w:val="both"/>
        <w:rPr>
          <w:sz w:val="28"/>
          <w:szCs w:val="28"/>
        </w:rPr>
      </w:pPr>
      <w:r>
        <w:rPr>
          <w:color w:val="000000"/>
          <w:sz w:val="28"/>
          <w:szCs w:val="28"/>
        </w:rPr>
        <w:t xml:space="preserve">    2.7. </w:t>
      </w:r>
      <w:r w:rsidRPr="00544788">
        <w:rPr>
          <w:color w:val="000000"/>
          <w:sz w:val="28"/>
          <w:szCs w:val="28"/>
        </w:rPr>
        <w:t xml:space="preserve">При определении компенсационного места, граничащего с иным местом размещения нестационарного торгового объекта, включенным в Схему, в котором хозяйствующий субъект осуществляет торговую деятельность, в заявлении, указанном в пункте 16.4 Порядка </w:t>
      </w:r>
      <w:r>
        <w:rPr>
          <w:color w:val="000000"/>
          <w:sz w:val="28"/>
          <w:szCs w:val="28"/>
        </w:rPr>
        <w:t xml:space="preserve"> утвержденного Приказом </w:t>
      </w:r>
      <w:proofErr w:type="spellStart"/>
      <w:r w:rsidRPr="00A45CF9">
        <w:rPr>
          <w:color w:val="000000"/>
          <w:sz w:val="28"/>
          <w:szCs w:val="28"/>
        </w:rPr>
        <w:t>Минпром</w:t>
      </w:r>
      <w:r>
        <w:rPr>
          <w:color w:val="000000"/>
          <w:sz w:val="28"/>
          <w:szCs w:val="28"/>
        </w:rPr>
        <w:t>торга</w:t>
      </w:r>
      <w:proofErr w:type="spellEnd"/>
      <w:r>
        <w:rPr>
          <w:color w:val="000000"/>
          <w:sz w:val="28"/>
          <w:szCs w:val="28"/>
        </w:rPr>
        <w:t xml:space="preserve"> Новосибирской области от 24</w:t>
      </w:r>
      <w:r w:rsidRPr="00A45CF9">
        <w:rPr>
          <w:color w:val="000000"/>
          <w:sz w:val="28"/>
          <w:szCs w:val="28"/>
        </w:rPr>
        <w:t>.0</w:t>
      </w:r>
      <w:r>
        <w:rPr>
          <w:color w:val="000000"/>
          <w:sz w:val="28"/>
          <w:szCs w:val="28"/>
        </w:rPr>
        <w:t>1.2011 № 10</w:t>
      </w:r>
      <w:r w:rsidRPr="00544788">
        <w:rPr>
          <w:color w:val="000000"/>
          <w:sz w:val="28"/>
          <w:szCs w:val="28"/>
        </w:rPr>
        <w:t>, дополнительно указывается порядковый номер иного места размещения нестационарного торгового объекта, включенного в Схему, в котором данный хозяйствующий субъект осуществляет торговую деятельность</w:t>
      </w:r>
      <w:r w:rsidR="00B0541D">
        <w:rPr>
          <w:color w:val="000000"/>
          <w:sz w:val="28"/>
          <w:szCs w:val="28"/>
        </w:rPr>
        <w:t>.</w:t>
      </w:r>
      <w:r w:rsidR="001A55B4">
        <w:rPr>
          <w:sz w:val="28"/>
          <w:szCs w:val="28"/>
        </w:rPr>
        <w:t>».</w:t>
      </w:r>
    </w:p>
    <w:p w:rsidR="00F03FD4" w:rsidRDefault="00F03FD4" w:rsidP="00960671">
      <w:pPr>
        <w:jc w:val="both"/>
        <w:rPr>
          <w:color w:val="000000"/>
          <w:sz w:val="28"/>
          <w:szCs w:val="28"/>
        </w:rPr>
      </w:pPr>
      <w:r>
        <w:rPr>
          <w:sz w:val="28"/>
          <w:szCs w:val="28"/>
        </w:rPr>
        <w:t xml:space="preserve">     1.3. </w:t>
      </w:r>
      <w:r>
        <w:rPr>
          <w:color w:val="000000"/>
          <w:sz w:val="28"/>
          <w:szCs w:val="28"/>
        </w:rPr>
        <w:t>В приложении 1 Положения п</w:t>
      </w:r>
      <w:r w:rsidRPr="005A7264">
        <w:rPr>
          <w:color w:val="000000"/>
          <w:sz w:val="28"/>
          <w:szCs w:val="28"/>
        </w:rPr>
        <w:t xml:space="preserve">ункт 4.1.2. изложить </w:t>
      </w:r>
      <w:r>
        <w:rPr>
          <w:color w:val="000000"/>
          <w:sz w:val="28"/>
          <w:szCs w:val="28"/>
        </w:rPr>
        <w:t xml:space="preserve">в следующей </w:t>
      </w:r>
      <w:r w:rsidRPr="005A7264">
        <w:rPr>
          <w:color w:val="000000"/>
          <w:sz w:val="28"/>
          <w:szCs w:val="28"/>
        </w:rPr>
        <w:t xml:space="preserve">редакции: </w:t>
      </w:r>
    </w:p>
    <w:p w:rsidR="00F03FD4" w:rsidRDefault="00F03FD4" w:rsidP="00960671">
      <w:pPr>
        <w:jc w:val="both"/>
        <w:rPr>
          <w:color w:val="000000"/>
          <w:sz w:val="28"/>
          <w:szCs w:val="28"/>
        </w:rPr>
      </w:pPr>
      <w:r w:rsidRPr="005A7264">
        <w:rPr>
          <w:color w:val="000000"/>
          <w:sz w:val="28"/>
          <w:szCs w:val="28"/>
        </w:rPr>
        <w:t>«4.1.2. С письменного согласия Арендодателя передавать земельный участок (часть земельного уча</w:t>
      </w:r>
      <w:r>
        <w:rPr>
          <w:color w:val="000000"/>
          <w:sz w:val="28"/>
          <w:szCs w:val="28"/>
        </w:rPr>
        <w:t>стка) в субаренду третьим лицам</w:t>
      </w:r>
      <w:r w:rsidR="00B0541D">
        <w:rPr>
          <w:color w:val="000000"/>
          <w:sz w:val="28"/>
          <w:szCs w:val="28"/>
        </w:rPr>
        <w:t>.</w:t>
      </w:r>
      <w:r w:rsidRPr="005A7264">
        <w:rPr>
          <w:color w:val="000000"/>
          <w:sz w:val="28"/>
          <w:szCs w:val="28"/>
        </w:rPr>
        <w:t>».</w:t>
      </w:r>
    </w:p>
    <w:p w:rsidR="00F03FD4" w:rsidRPr="005A7264" w:rsidRDefault="00F03FD4" w:rsidP="00F03FD4">
      <w:pPr>
        <w:jc w:val="both"/>
        <w:rPr>
          <w:color w:val="000000"/>
          <w:sz w:val="28"/>
          <w:szCs w:val="28"/>
        </w:rPr>
      </w:pPr>
      <w:r>
        <w:rPr>
          <w:color w:val="000000"/>
          <w:sz w:val="28"/>
          <w:szCs w:val="28"/>
        </w:rPr>
        <w:t xml:space="preserve">     1.4.</w:t>
      </w:r>
      <w:r w:rsidRPr="00F03FD4">
        <w:rPr>
          <w:color w:val="000000"/>
          <w:sz w:val="28"/>
          <w:szCs w:val="28"/>
        </w:rPr>
        <w:t xml:space="preserve"> </w:t>
      </w:r>
      <w:r>
        <w:rPr>
          <w:color w:val="000000"/>
          <w:sz w:val="28"/>
          <w:szCs w:val="28"/>
        </w:rPr>
        <w:t>В приложении Положения 1 д</w:t>
      </w:r>
      <w:r w:rsidRPr="005A7264">
        <w:rPr>
          <w:color w:val="000000"/>
          <w:sz w:val="28"/>
          <w:szCs w:val="28"/>
        </w:rPr>
        <w:t>ополнить подпунктом 4.1.3 следующего содержания:</w:t>
      </w:r>
    </w:p>
    <w:p w:rsidR="00F03FD4" w:rsidRDefault="00F03FD4" w:rsidP="00F03FD4">
      <w:pPr>
        <w:jc w:val="both"/>
        <w:rPr>
          <w:color w:val="000000"/>
          <w:sz w:val="28"/>
          <w:szCs w:val="28"/>
        </w:rPr>
      </w:pPr>
      <w:r w:rsidRPr="005A7264">
        <w:rPr>
          <w:color w:val="000000"/>
          <w:sz w:val="28"/>
          <w:szCs w:val="28"/>
        </w:rPr>
        <w:t>«4.1.</w:t>
      </w:r>
      <w:proofErr w:type="gramStart"/>
      <w:r w:rsidRPr="005A7264">
        <w:rPr>
          <w:color w:val="000000"/>
          <w:sz w:val="28"/>
          <w:szCs w:val="28"/>
        </w:rPr>
        <w:t>3.*</w:t>
      </w:r>
      <w:proofErr w:type="gramEnd"/>
      <w:r w:rsidRPr="005A7264">
        <w:rPr>
          <w:color w:val="000000"/>
          <w:sz w:val="28"/>
          <w:szCs w:val="28"/>
        </w:rPr>
        <w:t xml:space="preserve"> С письменного согласия Арендодателя передавать права и обязанно</w:t>
      </w:r>
      <w:r>
        <w:rPr>
          <w:color w:val="000000"/>
          <w:sz w:val="28"/>
          <w:szCs w:val="28"/>
        </w:rPr>
        <w:t>сти по Договору третьим лицам.».</w:t>
      </w:r>
    </w:p>
    <w:p w:rsidR="00F03FD4" w:rsidRDefault="00F03FD4" w:rsidP="00F03FD4">
      <w:pPr>
        <w:jc w:val="both"/>
        <w:rPr>
          <w:color w:val="000000"/>
          <w:sz w:val="28"/>
          <w:szCs w:val="28"/>
        </w:rPr>
      </w:pPr>
      <w:r>
        <w:rPr>
          <w:color w:val="000000"/>
          <w:sz w:val="28"/>
          <w:szCs w:val="28"/>
        </w:rPr>
        <w:lastRenderedPageBreak/>
        <w:t xml:space="preserve">      1.5. Дополнить приложение 1 Положения примечанием следующего содержания: </w:t>
      </w:r>
    </w:p>
    <w:p w:rsidR="00F03FD4" w:rsidRPr="005A7264" w:rsidRDefault="00F03FD4" w:rsidP="00F03FD4">
      <w:pPr>
        <w:jc w:val="both"/>
        <w:rPr>
          <w:color w:val="000000"/>
          <w:sz w:val="28"/>
          <w:szCs w:val="28"/>
        </w:rPr>
      </w:pPr>
      <w:r>
        <w:rPr>
          <w:color w:val="000000"/>
          <w:sz w:val="28"/>
          <w:szCs w:val="28"/>
        </w:rPr>
        <w:t>«</w:t>
      </w:r>
      <w:r w:rsidRPr="005A7264">
        <w:rPr>
          <w:color w:val="000000"/>
          <w:sz w:val="28"/>
          <w:szCs w:val="28"/>
        </w:rPr>
        <w:t>Примечания:</w:t>
      </w:r>
    </w:p>
    <w:p w:rsidR="00F03FD4" w:rsidRPr="005A7264" w:rsidRDefault="00F03FD4" w:rsidP="00F03FD4">
      <w:pPr>
        <w:jc w:val="both"/>
        <w:rPr>
          <w:color w:val="000000"/>
          <w:sz w:val="28"/>
          <w:szCs w:val="28"/>
        </w:rPr>
      </w:pPr>
      <w:r w:rsidRPr="005A7264">
        <w:rPr>
          <w:color w:val="000000"/>
          <w:sz w:val="28"/>
          <w:szCs w:val="28"/>
        </w:rPr>
        <w:t>* - подпункт 4.1.3 примерной формы договора аренды земельного участка для размещения нестационарного объекта не применяется к договорам, заключенным путем проведения торгов после 1 июня 2015 года в соответствии с пунктом 7 статьи 448 Гражданского кодекса Российской Федерации.</w:t>
      </w:r>
    </w:p>
    <w:p w:rsidR="00F03FD4" w:rsidRPr="00993F85" w:rsidRDefault="00F03FD4" w:rsidP="00F03FD4">
      <w:pPr>
        <w:jc w:val="both"/>
        <w:rPr>
          <w:sz w:val="28"/>
          <w:szCs w:val="28"/>
        </w:rPr>
      </w:pPr>
      <w:r w:rsidRPr="005A7264">
        <w:rPr>
          <w:color w:val="000000"/>
          <w:sz w:val="28"/>
          <w:szCs w:val="28"/>
        </w:rPr>
        <w:t>Передача прав и обязанностей по таким договорам третьим лицам допускается с письменного согласия Арендодателя только в случае отчуждения Арендатором принадлежащего ему нестационарного объекта</w:t>
      </w:r>
      <w:r w:rsidR="00B0541D">
        <w:rPr>
          <w:color w:val="000000"/>
          <w:sz w:val="28"/>
          <w:szCs w:val="28"/>
        </w:rPr>
        <w:t>.</w:t>
      </w:r>
      <w:r w:rsidRPr="005A7264">
        <w:rPr>
          <w:color w:val="000000"/>
          <w:sz w:val="28"/>
          <w:szCs w:val="28"/>
        </w:rPr>
        <w:t>».</w:t>
      </w:r>
    </w:p>
    <w:p w:rsidR="009B4250" w:rsidRDefault="009B4250" w:rsidP="009B4250">
      <w:pPr>
        <w:jc w:val="both"/>
        <w:rPr>
          <w:sz w:val="28"/>
          <w:szCs w:val="28"/>
        </w:rPr>
      </w:pPr>
      <w:r>
        <w:rPr>
          <w:sz w:val="28"/>
          <w:szCs w:val="28"/>
        </w:rPr>
        <w:t xml:space="preserve">    </w:t>
      </w:r>
      <w:r w:rsidR="001A55B4">
        <w:rPr>
          <w:sz w:val="28"/>
          <w:szCs w:val="28"/>
        </w:rPr>
        <w:t xml:space="preserve">   </w:t>
      </w:r>
      <w:r>
        <w:rPr>
          <w:sz w:val="28"/>
          <w:szCs w:val="28"/>
        </w:rPr>
        <w:t xml:space="preserve">2. </w:t>
      </w:r>
      <w:r w:rsidR="001A55B4">
        <w:rPr>
          <w:sz w:val="28"/>
          <w:szCs w:val="28"/>
        </w:rPr>
        <w:t xml:space="preserve">Настоящее решение опубликовать </w:t>
      </w:r>
      <w:r>
        <w:rPr>
          <w:sz w:val="28"/>
          <w:szCs w:val="28"/>
        </w:rPr>
        <w:t>в периодическом печатном издании «</w:t>
      </w:r>
      <w:proofErr w:type="spellStart"/>
      <w:r>
        <w:rPr>
          <w:sz w:val="28"/>
          <w:szCs w:val="28"/>
        </w:rPr>
        <w:t>Новоцелинный</w:t>
      </w:r>
      <w:proofErr w:type="spellEnd"/>
      <w:r>
        <w:rPr>
          <w:sz w:val="28"/>
          <w:szCs w:val="28"/>
        </w:rPr>
        <w:t xml:space="preserve"> вестник» </w:t>
      </w:r>
    </w:p>
    <w:p w:rsidR="009B4250" w:rsidRDefault="009B4250" w:rsidP="009B4250">
      <w:pPr>
        <w:jc w:val="both"/>
        <w:rPr>
          <w:sz w:val="28"/>
          <w:szCs w:val="28"/>
        </w:rPr>
      </w:pPr>
      <w:r>
        <w:rPr>
          <w:sz w:val="28"/>
          <w:szCs w:val="28"/>
        </w:rPr>
        <w:t xml:space="preserve">      3. Настоящее</w:t>
      </w:r>
      <w:r w:rsidR="001A55B4">
        <w:rPr>
          <w:sz w:val="28"/>
          <w:szCs w:val="28"/>
        </w:rPr>
        <w:t xml:space="preserve"> решение вступает в силу после </w:t>
      </w:r>
      <w:r>
        <w:rPr>
          <w:sz w:val="28"/>
          <w:szCs w:val="28"/>
        </w:rPr>
        <w:t>его официального опубликования.</w:t>
      </w:r>
    </w:p>
    <w:p w:rsidR="00C5490F" w:rsidRDefault="00C5490F" w:rsidP="00643274">
      <w:pPr>
        <w:jc w:val="both"/>
        <w:rPr>
          <w:sz w:val="28"/>
          <w:szCs w:val="28"/>
        </w:rPr>
      </w:pPr>
    </w:p>
    <w:p w:rsidR="00F03FD4" w:rsidRDefault="00F03FD4" w:rsidP="00643274">
      <w:pPr>
        <w:jc w:val="both"/>
        <w:rPr>
          <w:sz w:val="28"/>
          <w:szCs w:val="28"/>
        </w:rPr>
      </w:pPr>
    </w:p>
    <w:p w:rsidR="00F03FD4" w:rsidRDefault="00F03FD4" w:rsidP="00643274">
      <w:pPr>
        <w:jc w:val="both"/>
        <w:rPr>
          <w:sz w:val="28"/>
          <w:szCs w:val="28"/>
        </w:rPr>
      </w:pPr>
    </w:p>
    <w:p w:rsidR="00643274" w:rsidRDefault="00643274" w:rsidP="00643274">
      <w:pPr>
        <w:jc w:val="both"/>
        <w:rPr>
          <w:sz w:val="28"/>
          <w:szCs w:val="28"/>
        </w:rPr>
      </w:pPr>
      <w:r>
        <w:rPr>
          <w:sz w:val="28"/>
          <w:szCs w:val="28"/>
        </w:rPr>
        <w:t>Глава Новоцелинного сельсовета</w:t>
      </w:r>
    </w:p>
    <w:p w:rsidR="00643274" w:rsidRDefault="00643274" w:rsidP="00643274">
      <w:pPr>
        <w:spacing w:after="200" w:line="276" w:lineRule="auto"/>
        <w:jc w:val="both"/>
        <w:rPr>
          <w:sz w:val="28"/>
          <w:szCs w:val="28"/>
        </w:rPr>
      </w:pPr>
      <w:r>
        <w:rPr>
          <w:sz w:val="28"/>
          <w:szCs w:val="28"/>
        </w:rPr>
        <w:t>Кочковского района Новосибирской области                      С.В. Игнатьева</w:t>
      </w:r>
    </w:p>
    <w:p w:rsidR="00643274" w:rsidRDefault="00643274" w:rsidP="007F6C8A">
      <w:pPr>
        <w:jc w:val="both"/>
        <w:rPr>
          <w:sz w:val="28"/>
          <w:szCs w:val="28"/>
        </w:rPr>
      </w:pPr>
    </w:p>
    <w:p w:rsidR="00E962CA" w:rsidRDefault="00E83797" w:rsidP="007F6C8A">
      <w:pPr>
        <w:jc w:val="both"/>
        <w:rPr>
          <w:sz w:val="28"/>
          <w:szCs w:val="28"/>
        </w:rPr>
      </w:pPr>
      <w:r>
        <w:rPr>
          <w:sz w:val="28"/>
          <w:szCs w:val="28"/>
        </w:rPr>
        <w:t xml:space="preserve">Председатель Совета депутатов </w:t>
      </w:r>
    </w:p>
    <w:p w:rsidR="00E83797" w:rsidRDefault="00E962CA" w:rsidP="007F6C8A">
      <w:pPr>
        <w:jc w:val="both"/>
        <w:rPr>
          <w:sz w:val="28"/>
          <w:szCs w:val="28"/>
        </w:rPr>
      </w:pPr>
      <w:r>
        <w:rPr>
          <w:sz w:val="28"/>
          <w:szCs w:val="28"/>
        </w:rPr>
        <w:t>Новоцелинн</w:t>
      </w:r>
      <w:r w:rsidR="00E83797">
        <w:rPr>
          <w:sz w:val="28"/>
          <w:szCs w:val="28"/>
        </w:rPr>
        <w:t xml:space="preserve">ого сельсовета </w:t>
      </w:r>
    </w:p>
    <w:p w:rsidR="000F733E" w:rsidRDefault="00E83797" w:rsidP="007F6C8A">
      <w:pPr>
        <w:jc w:val="both"/>
        <w:rPr>
          <w:sz w:val="28"/>
          <w:szCs w:val="28"/>
        </w:rPr>
      </w:pPr>
      <w:proofErr w:type="spellStart"/>
      <w:r>
        <w:rPr>
          <w:sz w:val="28"/>
          <w:szCs w:val="28"/>
        </w:rPr>
        <w:t>Кочковского</w:t>
      </w:r>
      <w:proofErr w:type="spellEnd"/>
      <w:r>
        <w:rPr>
          <w:sz w:val="28"/>
          <w:szCs w:val="28"/>
        </w:rPr>
        <w:t xml:space="preserve"> района  Новосибирской области                   </w:t>
      </w:r>
      <w:r w:rsidR="00643274">
        <w:rPr>
          <w:sz w:val="28"/>
          <w:szCs w:val="28"/>
        </w:rPr>
        <w:t xml:space="preserve">    </w:t>
      </w:r>
      <w:r w:rsidR="007F6C8A">
        <w:rPr>
          <w:sz w:val="28"/>
          <w:szCs w:val="28"/>
        </w:rPr>
        <w:t>Н.</w:t>
      </w:r>
      <w:r w:rsidR="00E962CA">
        <w:rPr>
          <w:sz w:val="28"/>
          <w:szCs w:val="28"/>
        </w:rPr>
        <w:t>С</w:t>
      </w:r>
      <w:r>
        <w:rPr>
          <w:sz w:val="28"/>
          <w:szCs w:val="28"/>
        </w:rPr>
        <w:t xml:space="preserve">. </w:t>
      </w:r>
      <w:proofErr w:type="spellStart"/>
      <w:r w:rsidR="00E962CA">
        <w:rPr>
          <w:sz w:val="28"/>
          <w:szCs w:val="28"/>
        </w:rPr>
        <w:t>Грибовская</w:t>
      </w:r>
      <w:proofErr w:type="spellEnd"/>
    </w:p>
    <w:sectPr w:rsidR="000F733E" w:rsidSect="000F2B0C">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91E3C"/>
    <w:multiLevelType w:val="multilevel"/>
    <w:tmpl w:val="2F8EB85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797"/>
    <w:rsid w:val="00050399"/>
    <w:rsid w:val="0006281C"/>
    <w:rsid w:val="0008519B"/>
    <w:rsid w:val="000F2B0C"/>
    <w:rsid w:val="000F733E"/>
    <w:rsid w:val="0011392B"/>
    <w:rsid w:val="00125FEC"/>
    <w:rsid w:val="00174D27"/>
    <w:rsid w:val="001A55B4"/>
    <w:rsid w:val="001B3C2C"/>
    <w:rsid w:val="001C2EA8"/>
    <w:rsid w:val="0022617B"/>
    <w:rsid w:val="00235347"/>
    <w:rsid w:val="002369C1"/>
    <w:rsid w:val="002962AC"/>
    <w:rsid w:val="002B3CD8"/>
    <w:rsid w:val="003409E0"/>
    <w:rsid w:val="003417CF"/>
    <w:rsid w:val="0035557B"/>
    <w:rsid w:val="00484D33"/>
    <w:rsid w:val="004D25E1"/>
    <w:rsid w:val="004E6431"/>
    <w:rsid w:val="005472BD"/>
    <w:rsid w:val="0055710E"/>
    <w:rsid w:val="005649FC"/>
    <w:rsid w:val="005B389B"/>
    <w:rsid w:val="00610A37"/>
    <w:rsid w:val="006334EA"/>
    <w:rsid w:val="00643274"/>
    <w:rsid w:val="00644F72"/>
    <w:rsid w:val="006539FA"/>
    <w:rsid w:val="006C266D"/>
    <w:rsid w:val="006D7E72"/>
    <w:rsid w:val="00726E4A"/>
    <w:rsid w:val="007653D4"/>
    <w:rsid w:val="007A3DDD"/>
    <w:rsid w:val="007F6C8A"/>
    <w:rsid w:val="008512A1"/>
    <w:rsid w:val="00881BB7"/>
    <w:rsid w:val="008B3AA1"/>
    <w:rsid w:val="00902B76"/>
    <w:rsid w:val="00925D61"/>
    <w:rsid w:val="00960671"/>
    <w:rsid w:val="00986FBE"/>
    <w:rsid w:val="00993F85"/>
    <w:rsid w:val="009B4250"/>
    <w:rsid w:val="009D08C5"/>
    <w:rsid w:val="00A31194"/>
    <w:rsid w:val="00A4569D"/>
    <w:rsid w:val="00AD1310"/>
    <w:rsid w:val="00AF4FEF"/>
    <w:rsid w:val="00B0541D"/>
    <w:rsid w:val="00BA6939"/>
    <w:rsid w:val="00C013BE"/>
    <w:rsid w:val="00C5490F"/>
    <w:rsid w:val="00CC06A9"/>
    <w:rsid w:val="00CC137D"/>
    <w:rsid w:val="00CC7A34"/>
    <w:rsid w:val="00CD2402"/>
    <w:rsid w:val="00CD47D8"/>
    <w:rsid w:val="00DB6941"/>
    <w:rsid w:val="00DC0599"/>
    <w:rsid w:val="00E723CB"/>
    <w:rsid w:val="00E77275"/>
    <w:rsid w:val="00E83797"/>
    <w:rsid w:val="00E962CA"/>
    <w:rsid w:val="00EC3F0F"/>
    <w:rsid w:val="00EE7B5D"/>
    <w:rsid w:val="00F0186E"/>
    <w:rsid w:val="00F02C6E"/>
    <w:rsid w:val="00F03FD4"/>
    <w:rsid w:val="00FA3E54"/>
    <w:rsid w:val="00FB332F"/>
    <w:rsid w:val="00FB472F"/>
    <w:rsid w:val="00FD5777"/>
    <w:rsid w:val="00FD639D"/>
    <w:rsid w:val="00FD7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0CCC1"/>
  <w15:docId w15:val="{DF4F91CE-815C-41D0-A573-1A8BFC52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7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1310"/>
    <w:pPr>
      <w:ind w:left="720"/>
      <w:contextualSpacing/>
    </w:pPr>
  </w:style>
  <w:style w:type="character" w:styleId="a4">
    <w:name w:val="Hyperlink"/>
    <w:basedOn w:val="a0"/>
    <w:uiPriority w:val="99"/>
    <w:semiHidden/>
    <w:unhideWhenUsed/>
    <w:rsid w:val="00174D27"/>
    <w:rPr>
      <w:color w:val="0000FF"/>
      <w:u w:val="single"/>
    </w:rPr>
  </w:style>
  <w:style w:type="paragraph" w:styleId="a5">
    <w:name w:val="Balloon Text"/>
    <w:basedOn w:val="a"/>
    <w:link w:val="a6"/>
    <w:uiPriority w:val="99"/>
    <w:semiHidden/>
    <w:unhideWhenUsed/>
    <w:rsid w:val="002962AC"/>
    <w:rPr>
      <w:rFonts w:ascii="Segoe UI" w:hAnsi="Segoe UI" w:cs="Segoe UI"/>
      <w:sz w:val="18"/>
      <w:szCs w:val="18"/>
    </w:rPr>
  </w:style>
  <w:style w:type="character" w:customStyle="1" w:styleId="a6">
    <w:name w:val="Текст выноски Знак"/>
    <w:basedOn w:val="a0"/>
    <w:link w:val="a5"/>
    <w:uiPriority w:val="99"/>
    <w:semiHidden/>
    <w:rsid w:val="002962A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10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pravo-minjust.ru:8080/bigs/showDocument.html?id=96E20C02-1B12-465A-B64C-24AA922700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minjust.ru:8080/bigs/showDocument.html?id=B11798FF-43B9-49DB-B06C-4223F9D555E2" TargetMode="External"/><Relationship Id="rId11" Type="http://schemas.openxmlformats.org/officeDocument/2006/relationships/theme" Target="theme/theme1.xml"/><Relationship Id="rId5" Type="http://schemas.openxmlformats.org/officeDocument/2006/relationships/hyperlink" Target="http://pravo-minjust.ru:8080/bigs/showDocument.html?id=B11798FF-43B9-49DB-B06C-4223F9D555E2"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avo-minjust.ru:8080/bigs/showDocument.html?id=AEB23ACE-BBA9-4B3E-BCF9-2C17A1CDA1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1498</Words>
  <Characters>8542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cp:revision>
  <cp:lastPrinted>2025-03-28T02:52:00Z</cp:lastPrinted>
  <dcterms:created xsi:type="dcterms:W3CDTF">2025-03-28T02:18:00Z</dcterms:created>
  <dcterms:modified xsi:type="dcterms:W3CDTF">2025-03-28T02:52:00Z</dcterms:modified>
</cp:coreProperties>
</file>